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B" w:rsidRDefault="003D600B" w:rsidP="003D600B">
      <w:pPr>
        <w:keepNext/>
        <w:spacing w:before="120" w:after="120" w:line="360" w:lineRule="auto"/>
        <w:ind w:left="6060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>Załącznik do uchwały Nr XIX/117/20</w:t>
      </w:r>
      <w:r>
        <w:rPr>
          <w:color w:val="000000"/>
        </w:rPr>
        <w:br/>
        <w:t>Rady Miejskiej w Goniądzu</w:t>
      </w:r>
      <w:r>
        <w:rPr>
          <w:color w:val="000000"/>
        </w:rPr>
        <w:br/>
        <w:t>z dnia 11 marca 2020 r.</w:t>
      </w:r>
    </w:p>
    <w:p w:rsidR="003D600B" w:rsidRDefault="003D600B" w:rsidP="003D600B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DEKLARACJA O WYSOKOŚCI OPŁATY ZA GOSPODAROWANIE ODPADAMI KOMUNALNYMI NA TERENIE MIASTA I GMINY GONIĄDZ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929"/>
        <w:gridCol w:w="770"/>
        <w:gridCol w:w="25"/>
        <w:gridCol w:w="886"/>
        <w:gridCol w:w="784"/>
        <w:gridCol w:w="469"/>
        <w:gridCol w:w="206"/>
        <w:gridCol w:w="11"/>
        <w:gridCol w:w="130"/>
        <w:gridCol w:w="1356"/>
        <w:gridCol w:w="2151"/>
      </w:tblGrid>
      <w:tr w:rsidR="003D600B" w:rsidTr="003D600B">
        <w:tc>
          <w:tcPr>
            <w:tcW w:w="2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Podstawa prawna:</w:t>
            </w:r>
          </w:p>
        </w:tc>
        <w:tc>
          <w:tcPr>
            <w:tcW w:w="77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>Ustawa z dnia 13 września 1996 roku o utrzymaniu czystości i porządku w gminach (Dz. U. z  2019 r. poz. 2010 i 2020)</w:t>
            </w:r>
          </w:p>
        </w:tc>
      </w:tr>
      <w:tr w:rsidR="003D600B" w:rsidTr="003D600B">
        <w:tc>
          <w:tcPr>
            <w:tcW w:w="2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Składający:</w:t>
            </w:r>
          </w:p>
        </w:tc>
        <w:tc>
          <w:tcPr>
            <w:tcW w:w="77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rPr>
                <w:color w:val="000000"/>
              </w:rPr>
            </w:pPr>
            <w:r>
              <w:t>Właściciel nieruchomości, współwłaściciel, użytkownik wieczysty oraz jednostki organizacyjne i osoby posiadające nieruchomości w zarządzie lub użytkowaniu, a także inne podmioty władające nieruchomością</w:t>
            </w:r>
          </w:p>
        </w:tc>
      </w:tr>
      <w:tr w:rsidR="003D600B" w:rsidTr="003D600B">
        <w:tc>
          <w:tcPr>
            <w:tcW w:w="2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Termin składania:</w:t>
            </w:r>
          </w:p>
        </w:tc>
        <w:tc>
          <w:tcPr>
            <w:tcW w:w="77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>- w ciągu 14 dni od dnia zamieszkania na danej nieruchomości pierwszego mieszkańca,</w:t>
            </w:r>
          </w:p>
          <w:p w:rsidR="003D600B" w:rsidRDefault="003D600B">
            <w:pPr>
              <w:jc w:val="left"/>
            </w:pPr>
            <w:r>
              <w:t>- w terminie do 10 dnia miesiąca następującego po miesiącu, w którym nastąpiła zmiana danych będących podstawą ustalenia wysokości należnej opłaty za gospodarowanie odpadami komunalnymi</w:t>
            </w:r>
          </w:p>
        </w:tc>
      </w:tr>
      <w:tr w:rsidR="003D600B" w:rsidTr="003D600B">
        <w:tc>
          <w:tcPr>
            <w:tcW w:w="2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Organ:</w:t>
            </w:r>
          </w:p>
        </w:tc>
        <w:tc>
          <w:tcPr>
            <w:tcW w:w="77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>BURMISTRZ GONIĄDZA</w:t>
            </w:r>
          </w:p>
        </w:tc>
      </w:tr>
      <w:tr w:rsidR="003D600B" w:rsidTr="003D600B">
        <w:trPr>
          <w:trHeight w:val="468"/>
        </w:trPr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A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MIEJSCE SKŁADANIA DEKLARACJI</w:t>
            </w:r>
          </w:p>
        </w:tc>
      </w:tr>
      <w:tr w:rsidR="003D600B" w:rsidTr="003D600B">
        <w:trPr>
          <w:trHeight w:val="336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>URZĄD MIEJSKI W GONIĄDZU, ul. PLAC 11 LISTOPADA 38, 19 – 110 GONIĄDZ</w:t>
            </w:r>
          </w:p>
        </w:tc>
      </w:tr>
      <w:tr w:rsidR="003D600B" w:rsidTr="003D600B">
        <w:trPr>
          <w:trHeight w:val="312"/>
        </w:trPr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B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OBOWIĄZEK ZŁOŻENIA DEKLARACJI</w:t>
            </w:r>
          </w:p>
        </w:tc>
      </w:tr>
      <w:tr w:rsidR="003D600B" w:rsidTr="003D600B">
        <w:trPr>
          <w:trHeight w:val="42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>OKOLICZNOŚCI POWODUJĄCE OBOWIĄZEK ZŁOŻENIA DEKLARACJI (zaznaczyć właściwie pozycję „x”)</w:t>
            </w:r>
          </w:p>
        </w:tc>
      </w:tr>
      <w:tr w:rsidR="003D600B" w:rsidTr="003D600B">
        <w:trPr>
          <w:trHeight w:val="374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28"/>
              </w:rPr>
              <w:t xml:space="preserve">□ </w:t>
            </w:r>
            <w:r>
              <w:t>pierwsza deklaracja</w:t>
            </w: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zmiana danych zawartych w uprzednio złożonej deklaracji</w:t>
            </w: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ustanie obowiązku ponoszenia opłaty</w:t>
            </w:r>
          </w:p>
        </w:tc>
      </w:tr>
      <w:tr w:rsidR="003D600B" w:rsidTr="003D600B">
        <w:trPr>
          <w:trHeight w:val="336"/>
        </w:trPr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C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DANE IDENTYFIKACYJNE SKŁADAJĄCEGO DEKLARACJĘ</w:t>
            </w:r>
          </w:p>
        </w:tc>
      </w:tr>
      <w:tr w:rsidR="003D600B" w:rsidTr="003D600B">
        <w:trPr>
          <w:trHeight w:val="276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Składający deklarację (należy zaznaczyć właściwą pozycję)</w:t>
            </w:r>
          </w:p>
        </w:tc>
      </w:tr>
      <w:tr w:rsidR="003D600B" w:rsidTr="003D600B">
        <w:trPr>
          <w:trHeight w:val="252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3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Osoba fizyczna</w:t>
            </w:r>
          </w:p>
        </w:tc>
        <w:tc>
          <w:tcPr>
            <w:tcW w:w="2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Osoba prawna</w:t>
            </w:r>
          </w:p>
        </w:tc>
        <w:tc>
          <w:tcPr>
            <w:tcW w:w="4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Jednostka organizacyjna, w tym spółka nieposiadająca osobowości prawnej</w:t>
            </w:r>
          </w:p>
        </w:tc>
      </w:tr>
      <w:tr w:rsidR="003D600B" w:rsidTr="003D600B">
        <w:trPr>
          <w:trHeight w:val="252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>Tytuł prawny, rodzaj (należy zaznaczyć właściwą pozycję „x”)</w:t>
            </w:r>
          </w:p>
        </w:tc>
      </w:tr>
      <w:tr w:rsidR="003D600B" w:rsidTr="003D600B">
        <w:trPr>
          <w:trHeight w:val="252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3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właściciel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współwłaściciel</w:t>
            </w:r>
          </w:p>
        </w:tc>
        <w:tc>
          <w:tcPr>
            <w:tcW w:w="4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posiadacz zależny (np. najemca, dzierżawca)</w:t>
            </w:r>
          </w:p>
        </w:tc>
      </w:tr>
      <w:tr w:rsidR="003D600B" w:rsidTr="003D600B">
        <w:trPr>
          <w:trHeight w:val="252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3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użytkownik/współużytkownik wieczysty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zarządca</w:t>
            </w:r>
          </w:p>
        </w:tc>
        <w:tc>
          <w:tcPr>
            <w:tcW w:w="4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inny podmiot władający  nieruchomością</w:t>
            </w:r>
          </w:p>
        </w:tc>
      </w:tr>
      <w:tr w:rsidR="003D600B" w:rsidTr="003D600B">
        <w:trPr>
          <w:trHeight w:val="252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Imię i nazwisko / Pełna nazwa podmiotu</w:t>
            </w:r>
          </w:p>
          <w:p w:rsidR="003D600B" w:rsidRDefault="003D600B"/>
        </w:tc>
      </w:tr>
      <w:tr w:rsidR="003D600B" w:rsidTr="003D600B">
        <w:trPr>
          <w:trHeight w:val="252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5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b/>
              </w:rPr>
              <w:t>PESEL: ……………………………………………………….</w:t>
            </w:r>
          </w:p>
          <w:p w:rsidR="003D600B" w:rsidRDefault="003D600B">
            <w:pPr>
              <w:jc w:val="left"/>
            </w:pPr>
            <w:r>
              <w:rPr>
                <w:sz w:val="18"/>
              </w:rPr>
              <w:t>(w przypadku osób fizycznych)</w:t>
            </w:r>
          </w:p>
        </w:tc>
        <w:tc>
          <w:tcPr>
            <w:tcW w:w="4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18"/>
              </w:rPr>
              <w:t>NIP</w:t>
            </w:r>
            <w:r>
              <w:t>: …………………………………………………</w:t>
            </w:r>
          </w:p>
          <w:p w:rsidR="003D600B" w:rsidRDefault="003D600B">
            <w:pPr>
              <w:jc w:val="left"/>
            </w:pPr>
            <w:r>
              <w:rPr>
                <w:sz w:val="18"/>
              </w:rPr>
              <w:t>(w przypadku pozostałych właścicieli)</w:t>
            </w:r>
          </w:p>
        </w:tc>
      </w:tr>
      <w:tr w:rsidR="003D600B" w:rsidTr="003D600B"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lastRenderedPageBreak/>
              <w:t>C1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ADRES ZAMIESZKANIA SKŁADAJĄCEGO DEKLARACJĘ/ADRES SIEDZIBY PODMIOTU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3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KRAJ</w:t>
            </w:r>
          </w:p>
          <w:p w:rsidR="003D600B" w:rsidRDefault="003D600B"/>
        </w:tc>
        <w:tc>
          <w:tcPr>
            <w:tcW w:w="2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4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POWIAT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3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GMINA</w:t>
            </w:r>
          </w:p>
          <w:p w:rsidR="003D600B" w:rsidRDefault="003D600B"/>
        </w:tc>
        <w:tc>
          <w:tcPr>
            <w:tcW w:w="2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NR LOKALU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3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MIEJSCOWOŚĆ</w:t>
            </w:r>
          </w:p>
          <w:p w:rsidR="003D600B" w:rsidRDefault="003D600B"/>
        </w:tc>
        <w:tc>
          <w:tcPr>
            <w:tcW w:w="2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POCZTA</w:t>
            </w:r>
          </w:p>
        </w:tc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NR TELEFONU*</w:t>
            </w:r>
          </w:p>
        </w:tc>
      </w:tr>
      <w:tr w:rsidR="003D600B" w:rsidTr="003D600B"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C2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ADRES NIERUCHOMOŚCI , Z KTÓREGO BĘDĄ ODBIERANE ODPADY KOMUNALNE, BĄDŹ OZNACZENIE EWIDENCYJNE DZIAŁKI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t xml:space="preserve">MIEJSCOWOŚĆ: 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t xml:space="preserve">ULICA : </w:t>
            </w:r>
          </w:p>
        </w:tc>
      </w:tr>
      <w:tr w:rsidR="003D600B" w:rsidTr="003D600B"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t>NR BUDYNKU:                                                         OBRĘB/NR DZIAŁKI</w:t>
            </w:r>
          </w:p>
        </w:tc>
      </w:tr>
      <w:tr w:rsidR="003D600B" w:rsidTr="003D600B"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D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OŚWIADCZENIA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>Oświadczam, jako właściciel nieruchomości zabudowanej budynkiem mieszkalnym jednorodzinnym, że będę kompostował bioodpady stanowiące odpady komunalne w kompostowniku przydomowym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4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28"/>
              </w:rPr>
              <w:t>□</w:t>
            </w:r>
            <w:r>
              <w:rPr>
                <w:b/>
              </w:rPr>
              <w:t xml:space="preserve"> TAK</w:t>
            </w:r>
          </w:p>
        </w:tc>
        <w:tc>
          <w:tcPr>
            <w:tcW w:w="58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b/>
              </w:rPr>
              <w:t>NIE</w:t>
            </w:r>
          </w:p>
        </w:tc>
      </w:tr>
      <w:tr w:rsidR="003D600B" w:rsidTr="003D600B"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E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OBLICZENIE WYSOKOŚCI OPŁATY ZA GOSPODAROWANIE ODPADAMI KOMUNALNYMI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5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rPr>
                <w:color w:val="000000"/>
              </w:rPr>
            </w:pPr>
            <w:r>
              <w:t>1.Stawka opłaty określona w uchwale Rady Miejskiej w Goniądzu w sprawie wyboru metody ustalenia opłaty za gospodarowanie odpadami komunalnymi oraz ustalenia wysokości tej opłaty</w:t>
            </w:r>
          </w:p>
        </w:tc>
        <w:tc>
          <w:tcPr>
            <w:tcW w:w="4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/>
          <w:p w:rsidR="003D600B" w:rsidRDefault="003D600B">
            <w:pPr>
              <w:jc w:val="left"/>
            </w:pPr>
            <w:r>
              <w:t>………………………………..zł/osobę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5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>2.Liczba osób zamieszkujących nieruchomość</w:t>
            </w:r>
          </w:p>
        </w:tc>
        <w:tc>
          <w:tcPr>
            <w:tcW w:w="4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t>…………………………………..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5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 xml:space="preserve">3.Miesięczna kwota opłaty (stawkę opłaty wskazaną w </w:t>
            </w:r>
            <w:proofErr w:type="spellStart"/>
            <w:r>
              <w:t>pkt</w:t>
            </w:r>
            <w:proofErr w:type="spellEnd"/>
            <w:r>
              <w:t xml:space="preserve"> 1 należy pomnożyć przez liczbę osób wskazaną w </w:t>
            </w:r>
            <w:proofErr w:type="spellStart"/>
            <w:r>
              <w:t>pkt</w:t>
            </w:r>
            <w:proofErr w:type="spellEnd"/>
            <w:r>
              <w:t xml:space="preserve"> 2)</w:t>
            </w:r>
          </w:p>
        </w:tc>
        <w:tc>
          <w:tcPr>
            <w:tcW w:w="4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/>
          <w:p w:rsidR="003D600B" w:rsidRDefault="003D600B">
            <w:pPr>
              <w:jc w:val="left"/>
            </w:pPr>
            <w:r>
              <w:t>………………………………..zł/miesięcznie</w:t>
            </w:r>
          </w:p>
        </w:tc>
      </w:tr>
      <w:tr w:rsidR="003D600B" w:rsidTr="003D600B"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F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rPr>
                <w:color w:val="000000"/>
              </w:rPr>
            </w:pPr>
            <w:r>
              <w:rPr>
                <w:b/>
              </w:rPr>
              <w:t>Dane dotyczące zwolnienia z części opłaty za gospodarowanie odpadami komunalnymi , o którym mowa w uchwale Rady Miejskiej w Goniądzu w sprawie wyboru metody ustalenia opłaty za gospodarowanie odpadami komunalnymi oraz ustalenia wysokości tej opłaty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5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rPr>
                <w:color w:val="000000"/>
              </w:rPr>
            </w:pPr>
            <w:r>
              <w:t>1.Kwota zwolnienia z części opłaty miesięcznie od jednego mieszkańca z tytułu kompostowania bioodpadów, stanowiących odpady komunalne, w kompostownikach przydomowych, na nieruchomości zabudowanej budynkiem mieszkalnym jednorodzinnym</w:t>
            </w:r>
          </w:p>
        </w:tc>
        <w:tc>
          <w:tcPr>
            <w:tcW w:w="41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/>
          <w:p w:rsidR="003D600B" w:rsidRDefault="003D600B"/>
          <w:p w:rsidR="003D600B" w:rsidRDefault="003D600B">
            <w:pPr>
              <w:jc w:val="left"/>
            </w:pPr>
            <w:r>
              <w:t>………………………………..zł/osobę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5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 xml:space="preserve">2.Liczba osób zamieszkujących nieruchomość, o której mowa w </w:t>
            </w:r>
            <w:proofErr w:type="spellStart"/>
            <w:r>
              <w:t>pkt</w:t>
            </w:r>
            <w:proofErr w:type="spellEnd"/>
            <w:r>
              <w:t xml:space="preserve"> 1</w:t>
            </w:r>
          </w:p>
        </w:tc>
        <w:tc>
          <w:tcPr>
            <w:tcW w:w="41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t>…………………………………..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5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rPr>
                <w:color w:val="000000"/>
              </w:rPr>
            </w:pPr>
            <w:r>
              <w:t xml:space="preserve">3.Miesięczna kwota zwolnienia z części opłaty (kwotę zwolnienia z </w:t>
            </w:r>
            <w:proofErr w:type="spellStart"/>
            <w:r>
              <w:t>pkt</w:t>
            </w:r>
            <w:proofErr w:type="spellEnd"/>
            <w:r>
              <w:t xml:space="preserve"> 1 należy pomnożyć przez liczbę osób wskazaną w </w:t>
            </w:r>
            <w:proofErr w:type="spellStart"/>
            <w:r>
              <w:t>pk</w:t>
            </w:r>
            <w:proofErr w:type="spellEnd"/>
            <w:r>
              <w:t xml:space="preserve"> 2)</w:t>
            </w:r>
          </w:p>
        </w:tc>
        <w:tc>
          <w:tcPr>
            <w:tcW w:w="41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/>
          <w:p w:rsidR="003D600B" w:rsidRDefault="003D600B">
            <w:pPr>
              <w:jc w:val="left"/>
            </w:pPr>
            <w:r>
              <w:t>…………………….zł/miesięcznie</w:t>
            </w:r>
          </w:p>
        </w:tc>
      </w:tr>
      <w:tr w:rsidR="003D600B" w:rsidTr="003D600B"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G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t>Wysokość miesięcznej opłaty po odliczeniu kwoty zwolnienia (kwotę opłaty wykazaną w punkcie E3 deklaracji należy pomniejszyć o kwotę zwolnienia wykazanego w punkcie F3) wynosi ………………………………złotych</w:t>
            </w:r>
          </w:p>
        </w:tc>
      </w:tr>
      <w:tr w:rsidR="003D600B" w:rsidTr="003D600B"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H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OŚWIADCZENIE I PODPIS SKŁADAJĄCEGO/OSOBY REPREZENTUJĄCEJ SKŁADAJĄCEGO </w:t>
            </w:r>
          </w:p>
          <w:p w:rsidR="003D600B" w:rsidRDefault="003D600B">
            <w:pPr>
              <w:jc w:val="left"/>
            </w:pPr>
            <w:r>
              <w:t xml:space="preserve">(niepotrzebne skreślić) </w:t>
            </w:r>
          </w:p>
          <w:p w:rsidR="003D600B" w:rsidRDefault="003D600B">
            <w:pPr>
              <w:jc w:val="left"/>
            </w:pPr>
            <w:r>
              <w:t>Oświadczam, że są mi znane przepisy kodeksu karnego skarbowego o odpowiedzialności za podanie danych niezgodnych z rzeczywistością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  <w:p w:rsidR="003D600B" w:rsidRDefault="003D600B">
            <w:pPr>
              <w:jc w:val="left"/>
            </w:pPr>
            <w:r>
              <w:rPr>
                <w:sz w:val="20"/>
              </w:rPr>
              <w:t xml:space="preserve">…………………………                                                                         ………..…………………………    </w:t>
            </w:r>
          </w:p>
          <w:p w:rsidR="003D600B" w:rsidRDefault="003D600B">
            <w:pPr>
              <w:jc w:val="left"/>
            </w:pPr>
            <w:r>
              <w:rPr>
                <w:sz w:val="16"/>
              </w:rPr>
              <w:t xml:space="preserve">      /miejscowość, data/                                                                                                                                    /czytelny podpis/</w:t>
            </w:r>
          </w:p>
        </w:tc>
      </w:tr>
      <w:tr w:rsidR="003D600B" w:rsidTr="003D600B"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I</w:t>
            </w: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ADNOTACJE URZĘDOWE</w:t>
            </w:r>
          </w:p>
        </w:tc>
      </w:tr>
      <w:tr w:rsidR="003D600B" w:rsidTr="003D600B"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Uwagi organu</w:t>
            </w:r>
          </w:p>
        </w:tc>
      </w:tr>
      <w:tr w:rsidR="003D600B" w:rsidTr="003D600B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</w:p>
        </w:tc>
        <w:tc>
          <w:tcPr>
            <w:tcW w:w="99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00B" w:rsidRDefault="003D600B">
            <w:pPr>
              <w:jc w:val="left"/>
              <w:rPr>
                <w:color w:val="000000"/>
              </w:rPr>
            </w:pPr>
            <w:r>
              <w:rPr>
                <w:b/>
              </w:rPr>
              <w:t>Data i podpis przyjmującego formularz</w:t>
            </w:r>
          </w:p>
        </w:tc>
      </w:tr>
    </w:tbl>
    <w:p w:rsidR="003D600B" w:rsidRDefault="003D600B" w:rsidP="003D600B">
      <w:pPr>
        <w:spacing w:before="120" w:after="120"/>
        <w:ind w:left="283" w:firstLine="227"/>
        <w:rPr>
          <w:color w:val="000000"/>
        </w:rPr>
      </w:pPr>
      <w:r>
        <w:rPr>
          <w:b/>
          <w:color w:val="000000"/>
          <w:u w:val="single" w:color="000000"/>
        </w:rPr>
        <w:t>Pouczenie</w:t>
      </w:r>
    </w:p>
    <w:p w:rsidR="003D600B" w:rsidRDefault="003D600B" w:rsidP="003D600B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Niniejsza deklaracja stanowi podstawę do wystawienia tytułu wykonawczego, zgodnie z przepisami ustawy z dnia 17 czerwca 1966 r. o postępowaniu egzekucyjnym w administracji (Dz. U. z 2019 r. poz. 1438 ze zm.).</w:t>
      </w:r>
    </w:p>
    <w:p w:rsidR="003D600B" w:rsidRDefault="003D600B" w:rsidP="003D600B">
      <w:pPr>
        <w:spacing w:before="120" w:after="120"/>
        <w:ind w:left="283" w:firstLine="227"/>
        <w:rPr>
          <w:color w:val="000000"/>
        </w:rPr>
      </w:pPr>
      <w:r>
        <w:rPr>
          <w:b/>
          <w:color w:val="000000"/>
        </w:rPr>
        <w:t xml:space="preserve">Wyjaśnienia: 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Zgodnie z art. 6m ust. 1 ustawy z dnia 13 września 1996 roku  o utrzymaniu czystości i porządku w gminach (Dz. U. z 2019 r. poz. 2010 i 2020) właściciel nieruchomości obowiązany jest złożyć do Burmistrza Goniądza deklarację o wysokości opłaty za gospodarowanie odpadami komunalnymi w terminie 14 dni od dnia zamieszkania na danej nieruchomości pierwszego mieszkańca ( pierwsza deklaracja)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Zgodnie z art. 6m ust. 2 ustawy  z dnia 13 września 1996 roku o utrzymaniu czystości i porządku w gminach (Dz. U. z 2019 r. poz. 2010 i 2020) w przypadku zmiany danych będących podstawą ustalenia wysokości należnej opłaty za gospodarowanie odpadami komunalnymi właściciel nieruchomości jest obowiązany złożyć kolejną deklarację w terminie do 10 dnia miesiąca następującego po miesiącu, w którym nastąpiła zmiana. Opłatę za gospodarowanie odpadami komunalnymi w zmienionej wysokości uiszcza się za miesiąc w którym nastąpiła zmiana (nowa deklaracja)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Wysokość zobowiązania określonego w deklaracji w wysokości opłaty za gospodarowanie odpadami komunalnymi obowiązuje za kolejne miesiące do czasu zmiany deklaracji lub zmiany stawki opłat za gospodarowanie odpadami komunalnymi z zastrzeżeniem art. 6o ustawy z dnia 13 września 1996 roku o utrzymaniu czystości i porządku w gminach (Dz. U. z 2019 r. poz. 2010 i 2020).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Zgodnie z art. 6o ustawy z  dnia 13 września 1996 roku o utrzymaniu czystości i porządku w gminach (Dz. U. z 2019 r. poz. 2010 i 2020) w przypadku niezłożenia deklaracji o wysokości opłaty za gospodarowanie odpadami komunalnymi albo uzasadnionych wątpliwości co do danych zawartych w deklaracji Burmistrz określa, w drodze decyzji wysokość opłaty za gospodarowanie odpadami komunalnymi, biorąc pod uwagę dostępne dane właściwe dla wybranej przez Radę Miejską metody, a w przypadku ich braku – uzasadnione szacunki.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W przypadku, gdy w danym miesiącu na danej nieruchomości mieszkaniec zamieszkuje przez część miesiąca, opłatę za gospodarowanie odpadami komunalnymi w miesiącu, w którym nastąpiła zmiana, uiszcza się w gminie, w której dotychczas zamieszkiwał, a w nowym miejscu zamieszkania  - począwszy od miesiąca następnego, po którym nastąpiła zmiana.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Stawka opłaty i zwolnienia z części opłaty zatwierdzona uchwałą Nr XIX/116/20 Rady Miejskiej w Goniądzu z dnia 11 marca 2020r. w sprawie wyboru metody ustalenia opłaty za gospodarowanie odpadami komunalnymi oraz ustalenia wysokości tej opłaty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7) </w:t>
      </w:r>
      <w:r>
        <w:rPr>
          <w:color w:val="000000"/>
        </w:rPr>
        <w:t>Terminy, częstotliwość i tryb uiszczania opłaty za gospodarowanie odpadami komunalnymi reguluje odrębna uchwała Rady Miejskiej w Goniądzu.</w:t>
      </w:r>
    </w:p>
    <w:p w:rsidR="003D600B" w:rsidRDefault="003D600B" w:rsidP="003D600B">
      <w:pPr>
        <w:spacing w:before="120" w:after="120"/>
        <w:ind w:left="624" w:firstLine="227"/>
        <w:rPr>
          <w:color w:val="000000"/>
        </w:rPr>
      </w:pPr>
      <w:r>
        <w:rPr>
          <w:color w:val="000000"/>
        </w:rPr>
        <w:t> </w:t>
      </w:r>
    </w:p>
    <w:p w:rsidR="003D600B" w:rsidRDefault="003D600B" w:rsidP="003D600B">
      <w:pPr>
        <w:spacing w:before="120" w:after="120"/>
        <w:ind w:left="624" w:firstLine="227"/>
        <w:rPr>
          <w:color w:val="000000"/>
        </w:rPr>
      </w:pPr>
      <w:r>
        <w:rPr>
          <w:b/>
          <w:color w:val="000000"/>
        </w:rPr>
        <w:t>Obowiązek informacyjny dla interesantów</w:t>
      </w:r>
    </w:p>
    <w:p w:rsidR="003D600B" w:rsidRDefault="003D600B" w:rsidP="003D600B">
      <w:pPr>
        <w:keepLines/>
        <w:spacing w:before="120" w:after="120"/>
        <w:ind w:firstLine="227"/>
        <w:rPr>
          <w:color w:val="000000"/>
        </w:rPr>
      </w:pPr>
      <w:r>
        <w:rPr>
          <w:i/>
          <w:color w:val="000000"/>
        </w:rPr>
        <w:t>Na podstawie Rozporządzenia Parlamentu Europejskiego i Rady (UE) 2016/679 z dnia 27 kwietnia 2016 r. w sprawie ochrony osób fizycznych w związku z przetwarzaniem danych osobowych i w sprawie swobodnego przepływu takich danych oraz uchylenia dyrektywy 95/46/WE (dalej RODO) informuję, Panią/Pana że:</w:t>
      </w:r>
    </w:p>
    <w:p w:rsidR="003D600B" w:rsidRDefault="003D600B" w:rsidP="003D600B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lastRenderedPageBreak/>
        <w:t>1) </w:t>
      </w:r>
      <w:r>
        <w:rPr>
          <w:color w:val="000000"/>
        </w:rPr>
        <w:t xml:space="preserve">Administratorem Pani/Pana danych osobowych jest Urząd Miejski w Goniądzu, Plac 11 Listopada 38, tel.: 85 738 00 43, e-mail.: </w:t>
      </w:r>
      <w:hyperlink r:id="rId4" w:history="1">
        <w:proofErr w:type="spellStart"/>
        <w:r>
          <w:rPr>
            <w:rStyle w:val="Hipercze"/>
            <w:color w:val="000000"/>
            <w:u w:val="none" w:color="000000"/>
          </w:rPr>
          <w:t>kancelaria.um</w:t>
        </w:r>
        <w:proofErr w:type="spellEnd"/>
      </w:hyperlink>
      <w:r>
        <w:rPr>
          <w:color w:val="000000"/>
        </w:rPr>
        <w:t>   </w:t>
      </w:r>
      <w:r>
        <w:rPr>
          <w:color w:val="000000"/>
          <w:u w:val="single" w:color="000000"/>
        </w:rPr>
        <w:t>@goniadz.pl</w:t>
      </w:r>
      <w:r>
        <w:rPr>
          <w:color w:val="000000"/>
        </w:rPr>
        <w:t>;</w:t>
      </w:r>
    </w:p>
    <w:p w:rsidR="003D600B" w:rsidRDefault="003D600B" w:rsidP="003D600B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</w:rPr>
        <w:t xml:space="preserve">W Urzędzie Miejskim w Goniądzu został wyznaczony inspektor ochrony danych, dane kontaktowe – </w:t>
      </w:r>
      <w:hyperlink r:id="rId5" w:history="1">
        <w:r>
          <w:rPr>
            <w:rStyle w:val="Hipercze"/>
            <w:color w:val="000000"/>
            <w:u w:val="none" w:color="000000"/>
          </w:rPr>
          <w:t>iod.um@goniadz.pl</w:t>
        </w:r>
      </w:hyperlink>
      <w:r>
        <w:rPr>
          <w:color w:val="000000"/>
        </w:rPr>
        <w:t>, tel. 85 738 00 43;</w:t>
      </w:r>
    </w:p>
    <w:p w:rsidR="003D600B" w:rsidRDefault="003D600B" w:rsidP="003D600B">
      <w:pPr>
        <w:spacing w:before="120" w:after="120"/>
        <w:ind w:left="340" w:hanging="227"/>
      </w:pPr>
      <w:r>
        <w:t>3) </w:t>
      </w:r>
      <w:r>
        <w:rPr>
          <w:color w:val="000000"/>
        </w:rPr>
        <w:t>Pani/Pana dane osobowe przetwarzane będą w celu realizacji ustawowych zadań ww. organu na podstawie przepisów Parlamentu Europejskiego i Rady (UE) 2016/679 z dnia 27 kwietnia 2016 r. w sprawie ochrony osób fizycznych w związku z przetwarzaniem danych osobowych i w sprawie swobodnego przepływu takich danych oraz uchylenia dyrektywy 95/46/WE (Dz. Urz. UE L 119, s. 1) – tzw. ogólne rozporządzenie o ochronie danych (RODO);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Odbiorcą Pani/Pana danych osobowych będą podmioty upoważnione na podstawie przepisów prawa;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Pani/Pana dane osobowe nie będą przekazywane do państwa trzeciego / organizacji międzynarodowej;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Pani/Pana przechowywane będą w czasie określonym przepisami prawa, zgodnie z obowiązującą instrukcją kancelaryjną;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7) </w:t>
      </w:r>
      <w:r>
        <w:rPr>
          <w:color w:val="000000"/>
        </w:rPr>
        <w:t>Przysługuje Pani/Panu prawo dostępu do treści swoich danych, sprostowania, uzupełnienia (aktualizowania) danych osobowych, ograniczenia przetwarzania danych oraz usunięcia danych.</w:t>
      </w:r>
    </w:p>
    <w:p w:rsidR="003D600B" w:rsidRDefault="003D600B" w:rsidP="003D600B">
      <w:pPr>
        <w:spacing w:before="120" w:after="120"/>
        <w:ind w:left="624" w:firstLine="227"/>
        <w:rPr>
          <w:color w:val="000000"/>
        </w:rPr>
      </w:pPr>
      <w:r>
        <w:rPr>
          <w:color w:val="000000"/>
        </w:rPr>
        <w:t>Uzupełnienie, uaktualnienie i sprostowanie danych jest możliwe w przypadku, gdy dane są niekompletne, nieaktualne lub nieprawdziwe.</w:t>
      </w:r>
    </w:p>
    <w:p w:rsidR="003D600B" w:rsidRDefault="003D600B" w:rsidP="003D600B">
      <w:pPr>
        <w:spacing w:before="120" w:after="120"/>
        <w:ind w:left="624" w:firstLine="227"/>
        <w:rPr>
          <w:color w:val="000000"/>
        </w:rPr>
      </w:pPr>
      <w:r>
        <w:rPr>
          <w:color w:val="000000"/>
        </w:rPr>
        <w:t>Usunięcie danych jest możliwe w przypadku gdy są zbędne do realizacji celu, dla którego zostały zebrane;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8) </w:t>
      </w:r>
      <w:r>
        <w:rPr>
          <w:color w:val="000000"/>
        </w:rPr>
        <w:t>Ma Pani/Pan prawo wniesienia skargi do UODO, gdy uzna Pani/Pan, iż przetwarzanie danych osobowych Pani/Pana dotyczących, narusza przepisy ogólnego rozporządzenia o ochronie danych osobowych z dnia 27 kwietnia 2016 r.,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9) </w:t>
      </w:r>
      <w:r>
        <w:rPr>
          <w:color w:val="000000"/>
        </w:rPr>
        <w:t>Podanie przez Panią/Pana danych osobowych w zakresie wymaganym przepisami prawa jest obligatoryjne, a w pozostałym zakresie dobrowolne;</w:t>
      </w:r>
    </w:p>
    <w:p w:rsidR="003D600B" w:rsidRDefault="003D600B" w:rsidP="003D600B">
      <w:pPr>
        <w:spacing w:before="120" w:after="120"/>
        <w:ind w:left="340" w:hanging="227"/>
        <w:rPr>
          <w:color w:val="000000"/>
        </w:rPr>
      </w:pPr>
      <w:r>
        <w:t>10) </w:t>
      </w:r>
      <w:r>
        <w:rPr>
          <w:color w:val="000000"/>
        </w:rPr>
        <w:t>Pani/Pana dane nie będą przetwarzane w sposób zautomatyzowany, dane nie będą poddawane profilowaniu</w:t>
      </w:r>
    </w:p>
    <w:p w:rsidR="000467D5" w:rsidRDefault="000467D5"/>
    <w:sectPr w:rsidR="000467D5" w:rsidSect="000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00B"/>
    <w:rsid w:val="000467D5"/>
    <w:rsid w:val="003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0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D6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um@goniadz.pl" TargetMode="External"/><Relationship Id="rId4" Type="http://schemas.openxmlformats.org/officeDocument/2006/relationships/hyperlink" Target="mailto:kancelaria.um@gon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zylinska</dc:creator>
  <cp:lastModifiedBy>zylinska</cp:lastModifiedBy>
  <cp:revision>1</cp:revision>
  <dcterms:created xsi:type="dcterms:W3CDTF">2020-03-23T10:13:00Z</dcterms:created>
  <dcterms:modified xsi:type="dcterms:W3CDTF">2020-03-23T10:13:00Z</dcterms:modified>
</cp:coreProperties>
</file>